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733FCED6">
                <wp:simplePos x="0" y="0"/>
                <wp:positionH relativeFrom="column">
                  <wp:posOffset>6985</wp:posOffset>
                </wp:positionH>
                <wp:positionV relativeFrom="paragraph">
                  <wp:posOffset>1967865</wp:posOffset>
                </wp:positionV>
                <wp:extent cx="5618480" cy="241935"/>
                <wp:effectExtent l="0" t="0" r="20955" b="25400"/>
                <wp:wrapNone/>
                <wp:docPr id="1" name="Szövegdoboz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00" cy="24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msor1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pacing w:val="70"/>
                                <w:szCs w:val="24"/>
                              </w:rPr>
                              <w:t>LAKATLANSÁG, SZÜNETELTETÉS BEJELENTÉSE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zövegdoboz 1" fillcolor="white" stroked="t" style="position:absolute;margin-left:0.55pt;margin-top:154.95pt;width:442.3pt;height:18.95pt" wp14:anchorId="733FCED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msor1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pacing w:val="70"/>
                          <w:szCs w:val="24"/>
                        </w:rPr>
                        <w:t>LAKATLANSÁG, SZÜNETELTETÉS BEJELENTÉSE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bottomFromText="0" w:horzAnchor="margin" w:leftFromText="141" w:rightFromText="141" w:tblpX="0" w:tblpXSpec="center" w:tblpY="83" w:topFromText="0" w:vertAnchor="text"/>
        <w:tblW w:w="1052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06"/>
        <w:gridCol w:w="6647"/>
        <w:gridCol w:w="1972"/>
      </w:tblGrid>
      <w:tr>
        <w:trPr>
          <w:trHeight w:val="980" w:hRule="atLeast"/>
        </w:trPr>
        <w:tc>
          <w:tcPr>
            <w:tcW w:w="1906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drawing>
                <wp:anchor behindDoc="0" distT="0" distB="1270" distL="114300" distR="120650" simplePos="0" locked="0" layoutInCell="1" allowOverlap="1" relativeHeight="3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207010</wp:posOffset>
                  </wp:positionV>
                  <wp:extent cx="908050" cy="1027430"/>
                  <wp:effectExtent l="0" t="0" r="0" b="0"/>
                  <wp:wrapNone/>
                  <wp:docPr id="3" name="Kép 3" descr="ava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ép 3" descr="ava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47" w:type="dxa"/>
            <w:tcBorders/>
            <w:shd w:color="auto" w:fill="auto" w:val="clear"/>
          </w:tcPr>
          <w:p>
            <w:pPr>
              <w:pStyle w:val="Normal"/>
              <w:tabs>
                <w:tab w:val="left" w:pos="5505" w:leader="none"/>
              </w:tabs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>
            <w:pPr>
              <w:pStyle w:val="Normal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„</w:t>
            </w:r>
            <w:r>
              <w:rPr>
                <w:b/>
                <w:sz w:val="24"/>
              </w:rPr>
              <w:t>AVAR AJKA” Nonprofit Kft.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</w:rPr>
              <w:t>8400 Ajka, Szent István u. 1/a.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Tel:</w:t>
            </w:r>
            <w:r>
              <w:rPr>
                <w:color w:val="000000"/>
                <w:sz w:val="22"/>
                <w:szCs w:val="22"/>
              </w:rPr>
              <w:t xml:space="preserve"> 06-88/212-588    </w:t>
            </w:r>
            <w:r>
              <w:rPr>
                <w:b/>
                <w:color w:val="000000"/>
                <w:sz w:val="22"/>
                <w:szCs w:val="22"/>
              </w:rPr>
              <w:t>Mobil:</w:t>
            </w:r>
            <w:r>
              <w:rPr>
                <w:color w:val="000000"/>
                <w:sz w:val="22"/>
                <w:szCs w:val="22"/>
              </w:rPr>
              <w:t xml:space="preserve"> 06-30/3119-188    </w:t>
            </w:r>
            <w:r>
              <w:rPr>
                <w:b/>
                <w:color w:val="000000"/>
                <w:sz w:val="22"/>
                <w:szCs w:val="22"/>
              </w:rPr>
              <w:t>Fax</w:t>
            </w:r>
            <w:r>
              <w:rPr>
                <w:color w:val="000000"/>
                <w:sz w:val="22"/>
                <w:szCs w:val="22"/>
              </w:rPr>
              <w:t>: 06-88/212-186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color w:val="000000"/>
                <w:sz w:val="22"/>
                <w:szCs w:val="22"/>
              </w:rPr>
              <w:t>E-mail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hyperlink r:id="rId3">
              <w:r>
                <w:rPr>
                  <w:rStyle w:val="Internethivatkozs"/>
                  <w:sz w:val="22"/>
                  <w:szCs w:val="22"/>
                </w:rPr>
                <w:t>avarkft@avarajkakft.hu</w:t>
              </w:r>
            </w:hyperlink>
            <w:r>
              <w:rPr>
                <w:color w:val="000000"/>
                <w:sz w:val="22"/>
                <w:szCs w:val="22"/>
              </w:rPr>
              <w:t xml:space="preserve">           </w:t>
            </w:r>
            <w:r>
              <w:rPr>
                <w:b/>
                <w:color w:val="000000"/>
                <w:sz w:val="22"/>
                <w:szCs w:val="22"/>
              </w:rPr>
              <w:t xml:space="preserve">Honlap: </w:t>
            </w:r>
            <w:hyperlink r:id="rId4">
              <w:r>
                <w:rPr>
                  <w:rStyle w:val="Internethivatkozs"/>
                  <w:sz w:val="22"/>
                  <w:szCs w:val="22"/>
                </w:rPr>
                <w:t>www.avarajkakft.hu</w:t>
              </w:r>
            </w:hyperlink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Ügyfélszolgálat telefonos elérhetősége: 06-88/748-038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Ügyfélszolgálat ügyfélfogadási rendje: 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hétfő - kedd - csütörtök: 08:00 -14:00, szerda: 07:00 – 19:00,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péntek: 08:00 – 12:00</w:t>
            </w:r>
          </w:p>
        </w:tc>
        <w:tc>
          <w:tcPr>
            <w:tcW w:w="197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mc:AlternateContent>
                <mc:Choice Requires="wpg">
                  <w:drawing>
                    <wp:anchor behindDoc="0" distT="0" distB="0" distL="114300" distR="113665" simplePos="0" locked="0" layoutInCell="1" allowOverlap="1" relativeHeight="4" wp14:anchorId="2152A12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46355</wp:posOffset>
                      </wp:positionV>
                      <wp:extent cx="695960" cy="657860"/>
                      <wp:effectExtent l="0" t="0" r="9525" b="9525"/>
                      <wp:wrapNone/>
                      <wp:docPr id="4" name="Csoportba foglalás 1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160" cy="6573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Kép 13" descr="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0" y="0"/>
                                  <a:ext cx="695160" cy="6573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>
                                  <a:off x="0" y="588600"/>
                                  <a:ext cx="63360" cy="687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56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Csoportba foglalás 12" style="position:absolute;margin-left:28.6pt;margin-top:3.65pt;width:54.75pt;height:51.75pt" coordorigin="572,73" coordsize="1095,1035">
                      <v:rect id="shape_0" ID="Kép 13" stroked="f" style="position:absolute;left:572;top:73;width:1094;height:1034">
                        <v:imagedata r:id="rId5" o:detectmouseclick="t"/>
                        <w10:wrap type="none"/>
                        <v:stroke color="#3465a4" joinstyle="round" endcap="flat"/>
                      </v:rect>
                      <v:rect id="shape_0" ID="Téglalap 14" fillcolor="white" stroked="f" style="position:absolute;left:572;top:1000;width:99;height:107">
                        <w10:wrap type="none"/>
                        <v:fill o:detectmouseclick="t" type="solid" color2="black"/>
                        <v:stroke color="#3465a4" weight="25560" joinstyle="round" endcap="flat"/>
                      </v:rect>
                    </v:group>
                  </w:pict>
                </mc:Fallback>
              </mc:AlternateContent>
              <w:drawing>
                <wp:anchor behindDoc="0" distT="0" distB="0" distL="114300" distR="120650" simplePos="0" locked="0" layoutInCell="1" allowOverlap="1" relativeHeight="5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767715</wp:posOffset>
                  </wp:positionV>
                  <wp:extent cx="698500" cy="628650"/>
                  <wp:effectExtent l="0" t="0" r="0" b="0"/>
                  <wp:wrapNone/>
                  <wp:docPr id="5" name="Kép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82" w:hRule="atLeast"/>
        </w:trPr>
        <w:tc>
          <w:tcPr>
            <w:tcW w:w="1052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color w:val="000000"/>
              </w:rPr>
            </w:pPr>
            <w:r>
              <w:rPr>
                <w:b/>
                <w:bCs/>
                <w:color w:val="FFFFFF"/>
                <w:highlight w:val="darkGreen"/>
              </w:rPr>
              <w:t>HULLADÉKSZÁLLITÁS ÉS KEZELÉS, PARKÉPITÉS-FENNTARTÁS, KÖZTISZTASÁG</w:t>
            </w:r>
          </w:p>
        </w:tc>
      </w:tr>
    </w:tbl>
    <w:p>
      <w:pPr>
        <w:pStyle w:val="Normal"/>
        <w:tabs>
          <w:tab w:val="left" w:pos="5529" w:leader="none"/>
          <w:tab w:val="left" w:pos="7371" w:leader="none"/>
          <w:tab w:val="left" w:pos="9072" w:leader="underscore"/>
        </w:tabs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5529" w:leader="none"/>
          <w:tab w:val="left" w:pos="7371" w:leader="none"/>
          <w:tab w:val="left" w:pos="9072" w:leader="underscore"/>
        </w:tabs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left" w:pos="5529" w:leader="none"/>
          <w:tab w:val="left" w:pos="7371" w:leader="none"/>
          <w:tab w:val="left" w:pos="9072" w:leader="underscore"/>
        </w:tabs>
        <w:jc w:val="center"/>
        <w:rPr>
          <w:b/>
          <w:b/>
        </w:rPr>
      </w:pPr>
      <w:r>
        <w:rPr>
          <w:b/>
        </w:rPr>
        <w:t>Felhívjuk figyelmét, hogy csak a hiánytalanul kitöltött kérelmet áll módunkban elfogadni.</w:t>
      </w:r>
    </w:p>
    <w:p>
      <w:pPr>
        <w:pStyle w:val="Normal"/>
        <w:tabs>
          <w:tab w:val="left" w:pos="5529" w:leader="none"/>
          <w:tab w:val="left" w:pos="7371" w:leader="none"/>
          <w:tab w:val="left" w:pos="9072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Cs/>
          <w:szCs w:val="22"/>
        </w:rPr>
      </w:pPr>
      <w:r>
        <w:rPr>
          <w:bCs/>
          <w:szCs w:val="22"/>
        </w:rPr>
        <w:t>Tájékoztatjuk, hogy az ingatlan használaton kívülisége alatt az ingatlantulajdonos mentesül a hulladékgazdálkodási közszolgáltatási díj ürítési díjának megfizetése alól. A mentesítési kérelmet ezen a formanyomtatványon kell bejelenteni a Szolgáltatónak, aki a bejelentést követő hónaptól nem számlázza a hulladékgazdálkodási közszolgáltatási díj ürítési díját. Az ingatlantulajdonos a használaton kívüliséget a mentesített időszakra vonatkozó víz vagy elektromos áram elszámoló számlával visszamenőlegesen igazolja a Szolgáltató felé.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Felhasználó azonosító száma: ……………………………………………………………..………………………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  <w:t>Felhasználó neve:…………………………………………………..………………….…………............................</w:t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  <w:t>Felhasználó születési neve:…..…………………………………………………….………………..……..………</w:t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  <w:t>Felhasználó anyja neve:………………….………………………………………………….….………….………</w:t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  <w:t>Felhasználó születési helye, ideje:……………….…………….......………………………………………………</w:t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  <w:t>Felhasználó állandó lakóhelye:……………………………………..……………………………………………..</w:t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  <w:t>Felhasználó (levelezési ) címe:…………………………………………………………………………………….</w:t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  <w:t>Egyéb elérhetőség (telefon, e-mail):………………………………………………………………………………</w:t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  <w:t xml:space="preserve">A hulladékgazdálkodási közszolgáltatás alól mentesíteni kívánt ingatlan, melyet életvitelszerűen sem én, sem más nem használ, települési háztartási- és egyéb hulladék nem keletkezik, az ingatlan lakatlan: </w:t>
      </w:r>
    </w:p>
    <w:p>
      <w:pPr>
        <w:pStyle w:val="Normal"/>
        <w:tabs>
          <w:tab w:val="left" w:pos="1985" w:leader="none"/>
          <w:tab w:val="left" w:pos="9072" w:leader="underscor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985" w:leader="none"/>
          <w:tab w:val="left" w:pos="9072" w:leader="underscore"/>
        </w:tabs>
        <w:spacing w:lineRule="auto" w:line="360"/>
        <w:rPr>
          <w:b/>
          <w:b/>
        </w:rPr>
      </w:pPr>
      <w:r>
        <w:rPr>
          <w:b/>
        </w:rPr>
        <w:t>Irányítószám………………………Település………………………………………..………………………..…,</w:t>
      </w:r>
    </w:p>
    <w:p>
      <w:pPr>
        <w:pStyle w:val="Normal"/>
        <w:tabs>
          <w:tab w:val="left" w:pos="1985" w:leader="none"/>
          <w:tab w:val="left" w:pos="9072" w:leader="underscore"/>
        </w:tabs>
        <w:spacing w:lineRule="auto" w:line="360"/>
        <w:rPr>
          <w:b/>
          <w:b/>
        </w:rPr>
      </w:pPr>
      <w:r>
        <w:rPr>
          <w:b/>
        </w:rPr>
        <w:t>utca…………………………………………………………………..,házszám……………………………...……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Mentesítendő időszak: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201…….. év …………….……………. hónaptól folyamatosan visszavonásomig.</w:t>
      </w:r>
    </w:p>
    <w:p>
      <w:pPr>
        <w:pStyle w:val="Normal"/>
        <w:jc w:val="both"/>
        <w:rPr/>
      </w:pPr>
      <w:r>
        <w:rPr/>
        <w:t xml:space="preserve">Tudomásul veszem, hogy minden év április 20-ig az előző évi mentesített időszakról fogyasztásmentes közüzemi elszámoló számlát (víz vagy elektromos áram) nyújtok be az „AVAR AJKA” Nonprofit Kft-nek. Ezt az igazolást minden szüneteltetett év vonatkozásában a következő év április 20-ig megteszem. </w:t>
      </w:r>
    </w:p>
    <w:p>
      <w:pPr>
        <w:pStyle w:val="Normal"/>
        <w:jc w:val="both"/>
        <w:rPr/>
      </w:pPr>
      <w:r>
        <w:rPr/>
        <w:t xml:space="preserve">Ennek elmulasztása esetén, vagy abban az esetben, ha a közüzemi elszámolások nem igazolják az ingatlan használatmentességét, a teljes szünetelő időszak a mindenkori jegybanki alapkamattal terhelten részemre kiszámlázásra kerül. 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>
          <w:b/>
        </w:rPr>
        <w:t>201…... év ……………………hónaptól 201...….. év ………………hónapig (utolsó lakatlan hónap)</w:t>
      </w:r>
    </w:p>
    <w:p>
      <w:pPr>
        <w:pStyle w:val="Normal"/>
        <w:jc w:val="both"/>
        <w:rPr/>
      </w:pPr>
      <w:r>
        <w:rPr>
          <w:b/>
        </w:rPr>
        <w:t>A szüneteltetés időszaka minimum 90 nap.</w:t>
      </w:r>
      <w:r>
        <w:rPr/>
        <w:t xml:space="preserve"> Tudomásul veszem, hogy a mentesített időszak záró napjától számított 15 napon belül, de legkésőbb következő év április 20-ig a mentesített időszakról fogyasztásmentes közüzemi elszámoló számlát (víz vagy elektromos áram) nyújtok be az „AVAR AJKA” Nonprofit Kft-nek. Ennek elmulasztása esetén, vagy abban az esetben, ha a közüzemi elszámolások nem igazolják az ingatlan használatmentességét, a teljes szünetelő időszak a mindenkori jegybanki alapkamattal terhelten részemre kiszámlázásra kerül.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left" w:pos="5387" w:leader="none"/>
          <w:tab w:val="left" w:pos="5529" w:leader="none"/>
          <w:tab w:val="left" w:pos="6054" w:leader="none"/>
        </w:tabs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6054" w:leader="none"/>
        </w:tabs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6054" w:leader="none"/>
        </w:tabs>
        <w:jc w:val="both"/>
        <w:rPr>
          <w:lang w:eastAsia="ar-SA"/>
        </w:rPr>
      </w:pPr>
      <w:r>
        <w:rPr>
          <w:lang w:eastAsia="ar-SA"/>
        </w:rPr>
        <w:t xml:space="preserve">Tájékoztatjuk, hogy a lakatlan ingatlan tulajdonosa köteles a hulladékgazdálkodási közszolgáltatási díj „alapdíj” („rendelkezésre állási díj”) részét megfizetni, amennyiben annak értéke nem nulla. </w:t>
      </w:r>
    </w:p>
    <w:p>
      <w:pPr>
        <w:pStyle w:val="Normal"/>
        <w:tabs>
          <w:tab w:val="left" w:pos="5387" w:leader="none"/>
          <w:tab w:val="left" w:pos="5529" w:leader="none"/>
          <w:tab w:val="left" w:pos="6054" w:leader="none"/>
        </w:tabs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5387" w:leader="none"/>
          <w:tab w:val="left" w:pos="5529" w:leader="none"/>
          <w:tab w:val="left" w:pos="6054" w:leader="none"/>
        </w:tabs>
        <w:jc w:val="both"/>
        <w:rPr>
          <w:b/>
          <w:b/>
        </w:rPr>
      </w:pPr>
      <w:r>
        <w:rPr>
          <w:b/>
        </w:rPr>
        <w:t>Amennyiben az ingatlant a mentesített időszak alatt használatba veszi, 15 napon belül írásban köteles bejelenteni a Szolgáltatónak.  Levelezési cím: „AVAR AJKA” Nonprofit Kft. 8400 Ajka, Szent István u. 1/a.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Felhívjuk figyelmét, hogy az ügyfél személyes adatait nyilvántartási rendszerünk zártan kezeli, azok feldolgozása kizárólag számlázási, díjbekérési céllal történik, harmadik fél számára nem adható ki.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……………………</w:t>
      </w:r>
      <w:r>
        <w:rPr/>
        <w:t>.., 201……………………………….</w:t>
      </w:r>
    </w:p>
    <w:p>
      <w:pPr>
        <w:pStyle w:val="Normal"/>
        <w:tabs>
          <w:tab w:val="left" w:pos="4536" w:leader="none"/>
          <w:tab w:val="left" w:pos="9072" w:leader="underscore"/>
        </w:tabs>
        <w:jc w:val="both"/>
        <w:rPr/>
      </w:pPr>
      <w:r>
        <w:rPr/>
      </w:r>
    </w:p>
    <w:p>
      <w:pPr>
        <w:pStyle w:val="Normal"/>
        <w:tabs>
          <w:tab w:val="left" w:pos="4536" w:leader="none"/>
          <w:tab w:val="left" w:pos="9072" w:leader="underscore"/>
        </w:tabs>
        <w:jc w:val="both"/>
        <w:rPr/>
      </w:pPr>
      <w:r>
        <w:rPr/>
      </w:r>
    </w:p>
    <w:p>
      <w:pPr>
        <w:pStyle w:val="Normal"/>
        <w:tabs>
          <w:tab w:val="left" w:pos="4536" w:leader="none"/>
          <w:tab w:val="left" w:pos="9072" w:leader="underscore"/>
        </w:tabs>
        <w:jc w:val="both"/>
        <w:rPr/>
      </w:pPr>
      <w:r>
        <w:rPr/>
      </w:r>
    </w:p>
    <w:p>
      <w:pPr>
        <w:pStyle w:val="Normal"/>
        <w:tabs>
          <w:tab w:val="left" w:pos="4536" w:leader="none"/>
          <w:tab w:val="left" w:pos="9072" w:leader="underscore"/>
        </w:tabs>
        <w:jc w:val="both"/>
        <w:rPr>
          <w:b/>
          <w:b/>
          <w:u w:val="single"/>
        </w:rPr>
      </w:pPr>
      <w:r>
        <w:rPr>
          <w:b/>
        </w:rPr>
        <w:tab/>
      </w:r>
      <w:r>
        <w:rPr>
          <w:b/>
          <w:u w:val="single"/>
        </w:rPr>
        <w:tab/>
      </w:r>
    </w:p>
    <w:p>
      <w:pPr>
        <w:pStyle w:val="Normal"/>
        <w:tabs>
          <w:tab w:val="center" w:pos="6804" w:leader="none"/>
        </w:tabs>
        <w:rPr/>
      </w:pPr>
      <w:r>
        <w:rPr>
          <w:b/>
        </w:rPr>
        <w:tab/>
      </w:r>
      <w:r>
        <w:rPr/>
        <w:t>ügyfél aláírása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Önkormányzat igazolása: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eastAsia="ar-SA"/>
        </w:rPr>
      </w:pPr>
      <w:r>
        <w:rPr/>
        <w:t>Szolgáltató a szünetelést elfogadja:</w:t>
      </w:r>
      <w:r>
        <w:rPr>
          <w:sz w:val="28"/>
          <w:szCs w:val="28"/>
          <w:lang w:eastAsia="ar-SA"/>
        </w:rPr>
        <w:t xml:space="preserve"> </w:t>
      </w:r>
    </w:p>
    <w:p>
      <w:pPr>
        <w:pStyle w:val="Normal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  <w:t>……………………</w:t>
      </w:r>
      <w:r>
        <w:rPr/>
        <w:t>.., 201……………………………….</w:t>
      </w:r>
    </w:p>
    <w:p>
      <w:pPr>
        <w:pStyle w:val="Normal"/>
        <w:pBdr/>
        <w:rPr/>
      </w:pPr>
      <w:r>
        <w:rPr/>
      </w:r>
    </w:p>
    <w:sectPr>
      <w:footerReference w:type="default" r:id="rId7"/>
      <w:type w:val="nextPage"/>
      <w:pgSz w:w="11906" w:h="16838"/>
      <w:pgMar w:left="1417" w:right="1417" w:header="0" w:top="426" w:footer="708" w:bottom="1135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alloonText"/>
      <w:ind w:right="360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adószám: 11325479-2-19</w:t>
      <w:tab/>
      <w:t xml:space="preserve">                                                                       cégjegyzékszám: 19-09-501224</w:t>
      <w:tab/>
    </w:r>
  </w:p>
  <w:p>
    <w:pPr>
      <w:pStyle w:val="BalloonText"/>
      <w:tabs>
        <w:tab w:val="left" w:pos="3630" w:leader="none"/>
      </w:tabs>
      <w:ind w:right="360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statisztikai számjel: 11325479-3821-572-19</w:t>
      <w:tab/>
      <w:tab/>
      <w:t xml:space="preserve">  </w:t>
      <w:tab/>
      <w:t>adatkezelő nyilvántartási szám: NAIH-108817/2016.</w:t>
    </w:r>
  </w:p>
  <w:p>
    <w:pPr>
      <w:pStyle w:val="BalloonText"/>
      <w:tabs>
        <w:tab w:val="left" w:pos="3630" w:leader="none"/>
      </w:tabs>
      <w:ind w:right="360" w:hanging="0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bankszámlaszám: 11748038-20012986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16d5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hu-HU" w:eastAsia="hu-HU" w:bidi="ar-SA"/>
    </w:rPr>
  </w:style>
  <w:style w:type="paragraph" w:styleId="Cmsor1">
    <w:name w:val="Heading 1"/>
    <w:basedOn w:val="Normal"/>
    <w:qFormat/>
    <w:pPr>
      <w:keepNext/>
      <w:outlineLvl w:val="0"/>
    </w:pPr>
    <w:rPr>
      <w:rFonts w:ascii="Arial" w:hAnsi="Arial"/>
      <w:b/>
    </w:rPr>
  </w:style>
  <w:style w:type="paragraph" w:styleId="Cmsor2">
    <w:name w:val="Heading 2"/>
    <w:basedOn w:val="Normal"/>
    <w:qFormat/>
    <w:pPr>
      <w:keepNext/>
      <w:outlineLvl w:val="1"/>
    </w:pPr>
    <w:rPr>
      <w:b/>
      <w:i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f072a4"/>
    <w:rPr>
      <w:rFonts w:ascii="Arial" w:hAnsi="Arial"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fej">
    <w:name w:val="Header"/>
    <w:basedOn w:val="Normal"/>
    <w:link w:val="lfejChar"/>
    <w:uiPriority w:val="99"/>
    <w:pPr>
      <w:tabs>
        <w:tab w:val="center" w:pos="4536" w:leader="none"/>
        <w:tab w:val="right" w:pos="9072" w:leader="none"/>
      </w:tabs>
    </w:pPr>
    <w:rPr>
      <w:rFonts w:ascii="Arial" w:hAnsi="Arial"/>
      <w:sz w:val="24"/>
    </w:rPr>
  </w:style>
  <w:style w:type="paragraph" w:styleId="Llb">
    <w:name w:val="Footer"/>
    <w:basedOn w:val="Normal"/>
    <w:pPr>
      <w:tabs>
        <w:tab w:val="center" w:pos="4536" w:leader="none"/>
        <w:tab w:val="right" w:pos="9072" w:leader="none"/>
      </w:tabs>
    </w:pPr>
    <w:rPr>
      <w:rFonts w:ascii="Arial" w:hAnsi="Arial"/>
      <w:sz w:val="24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42a2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hu-HU" w:bidi="ar-SA"/>
    </w:rPr>
  </w:style>
  <w:style w:type="paragraph" w:styleId="ListParagraph">
    <w:name w:val="List Paragraph"/>
    <w:basedOn w:val="Normal"/>
    <w:uiPriority w:val="34"/>
    <w:qFormat/>
    <w:rsid w:val="006a69cf"/>
    <w:pPr>
      <w:spacing w:before="0" w:after="0"/>
      <w:ind w:left="720" w:hanging="0"/>
      <w:contextualSpacing/>
    </w:pPr>
    <w:rPr/>
  </w:style>
  <w:style w:type="paragraph" w:styleId="Kerettartalom">
    <w:name w:val="Kerettartalom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8d16c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varkft@avarajkakft.hu" TargetMode="External"/><Relationship Id="rId4" Type="http://schemas.openxmlformats.org/officeDocument/2006/relationships/hyperlink" Target="http://www.avarajkakft.hu/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0987-56F5-4FAF-9C95-35A5D37A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LibreOffice/5.3.3.2$Windows_x86 LibreOffice_project/3d9a8b4b4e538a85e0782bd6c2d430bafe583448</Application>
  <Pages>3</Pages>
  <Words>431</Words>
  <Characters>3665</Characters>
  <CharactersWithSpaces>4162</CharactersWithSpaces>
  <Paragraphs>42</Paragraphs>
  <Company>„AVAR AJKA” Városgazd. Kft.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2018-02-28T07:18:00Z</dcterms:created>
  <dc:creator>Molnár Éva</dc:creator>
  <dc:description/>
  <dc:language>hu-HU</dc:language>
  <cp:lastModifiedBy>Molnár Éva</cp:lastModifiedBy>
  <cp:lastPrinted>2018-02-28T07:17:00Z</cp:lastPrinted>
  <dcterms:modified xsi:type="dcterms:W3CDTF">2018-02-28T07:18:00Z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„AVAR AJKA” Városgazd. Kft.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